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27F" w:rsidRDefault="007C2EDF">
      <w:r>
        <w:t>Fairlead personnel exhibited at the International WorkBoat Show in New Orleans last week.  What a great experience and terrific show!  Thanks Team Fairlead for your hard work, and we appreciate all those who stopped by to visit!</w:t>
      </w:r>
    </w:p>
    <w:p w:rsidR="001F7256" w:rsidRDefault="001F7256">
      <w:bookmarkStart w:id="0" w:name="_GoBack"/>
      <w:bookmarkEnd w:id="0"/>
    </w:p>
    <w:p w:rsidR="001F7256" w:rsidRDefault="001F7256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BS 2019_LinkedI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20"/>
    <w:rsid w:val="001F7256"/>
    <w:rsid w:val="0025327F"/>
    <w:rsid w:val="00262E20"/>
    <w:rsid w:val="007C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F6DC"/>
  <w15:chartTrackingRefBased/>
  <w15:docId w15:val="{E0FF1C87-E137-457C-84AD-E5B0E99E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McCusker</dc:creator>
  <cp:keywords/>
  <dc:description/>
  <cp:lastModifiedBy>Andi McCusker</cp:lastModifiedBy>
  <cp:revision>3</cp:revision>
  <dcterms:created xsi:type="dcterms:W3CDTF">2019-12-11T19:31:00Z</dcterms:created>
  <dcterms:modified xsi:type="dcterms:W3CDTF">2019-12-11T20:03:00Z</dcterms:modified>
</cp:coreProperties>
</file>